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Qualitative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Profile: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(Optional)</w:t>
        <w:tab/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</w:t>
        <w:tab/>
        <w:tab/>
        <w:tab/>
        <w:tab/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     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 </w:t>
        <w:tab/>
        <w:t xml:space="preserve">  </w:t>
        <w:tab/>
        <w:tab/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income</w:t>
        <w:tab/>
        <w:tab/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CSR practices adopted by BPOs in India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CSR activities adopted by your company?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the CSR initiatives taken by your company linked to profitability?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reasons for implementing CSR activities in your company?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opportunities provided by the company to your stakeholders to maintain CSR?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barriers faced by your company while implementing CSR initiatives?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measures adopted by your company to minimise the environmental issues as a part of CSR?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concrete actions chosen by your company towards the community as a part of CSR to meet the social and basic needs?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other activities thaat your company want to realise as a part of CSR initiatives in upcoming years?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Comments, if any,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Date:   </w:t>
        <w:tab/>
        <w:tab/>
        <w:tab/>
        <w:tab/>
        <w:tab/>
        <w:tab/>
        <w:tab/>
        <w:tab/>
        <w:t xml:space="preserve">             Place: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Thank you for your valuable time!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